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F508" w14:textId="77777777" w:rsidR="00AD085C" w:rsidRPr="00AD085C" w:rsidRDefault="00AD085C" w:rsidP="00AD085C">
      <w:pPr>
        <w:pStyle w:val="Normlnweb"/>
        <w:jc w:val="center"/>
        <w:rPr>
          <w:rFonts w:asciiTheme="minorHAnsi" w:hAnsiTheme="minorHAnsi" w:cstheme="minorHAnsi"/>
          <w:b/>
          <w:bCs/>
          <w:color w:val="212529"/>
        </w:rPr>
      </w:pPr>
      <w:r w:rsidRPr="00AD085C">
        <w:rPr>
          <w:rFonts w:asciiTheme="minorHAnsi" w:hAnsiTheme="minorHAnsi" w:cstheme="minorHAnsi"/>
          <w:b/>
          <w:bCs/>
          <w:color w:val="212529"/>
        </w:rPr>
        <w:t>POKYNY K USPOŘÁDÁNÍ SEMINÁŘE ČSE</w:t>
      </w:r>
    </w:p>
    <w:p w14:paraId="6624FBB0" w14:textId="24D6B88E" w:rsidR="00AD085C" w:rsidRPr="00AD085C" w:rsidRDefault="00AD085C" w:rsidP="00AD085C">
      <w:pPr>
        <w:pStyle w:val="Normlnweb"/>
        <w:jc w:val="both"/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Máte-li zájem o uspořádání semináře ČSE, postupujte prosím dle níže uvedených pokynů</w:t>
      </w:r>
      <w:r>
        <w:rPr>
          <w:rFonts w:asciiTheme="minorHAnsi" w:hAnsiTheme="minorHAnsi" w:cstheme="minorHAnsi"/>
          <w:color w:val="212529"/>
        </w:rPr>
        <w:t>.</w:t>
      </w:r>
    </w:p>
    <w:p w14:paraId="5A08AE42" w14:textId="2BE39837" w:rsidR="00A14A1D" w:rsidRDefault="00AD085C" w:rsidP="00A14A1D">
      <w:pPr>
        <w:pStyle w:val="Normlnweb"/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Návrh na konání seminář zašlete prosím na adresu cse@cse.cz. Návrh obsah</w:t>
      </w:r>
      <w:r w:rsidR="00830073">
        <w:rPr>
          <w:rFonts w:asciiTheme="minorHAnsi" w:hAnsiTheme="minorHAnsi" w:cstheme="minorHAnsi"/>
          <w:color w:val="212529"/>
        </w:rPr>
        <w:t xml:space="preserve">uje zejména tyto </w:t>
      </w:r>
      <w:r w:rsidRPr="00AD085C">
        <w:rPr>
          <w:rFonts w:asciiTheme="minorHAnsi" w:hAnsiTheme="minorHAnsi" w:cstheme="minorHAnsi"/>
          <w:color w:val="212529"/>
        </w:rPr>
        <w:t>údaje:</w:t>
      </w:r>
    </w:p>
    <w:p w14:paraId="3D5F9FBD" w14:textId="26FD84A7" w:rsidR="00A14A1D" w:rsidRDefault="00D60E1A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Jméno pořadatele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00CE50B5" w14:textId="10E1450C" w:rsidR="00A14A1D" w:rsidRDefault="00AD085C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Název semináře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3AAB20D9" w14:textId="43A5D10F" w:rsidR="009A1C08" w:rsidRDefault="009A1C08" w:rsidP="009A1C08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Předpokládaný den</w:t>
      </w:r>
      <w:r w:rsidR="00D60E1A">
        <w:rPr>
          <w:rFonts w:asciiTheme="minorHAnsi" w:hAnsiTheme="minorHAnsi" w:cstheme="minorHAnsi"/>
          <w:color w:val="212529"/>
        </w:rPr>
        <w:t>,</w:t>
      </w:r>
      <w:r w:rsidRPr="00AD085C">
        <w:rPr>
          <w:rFonts w:asciiTheme="minorHAnsi" w:hAnsiTheme="minorHAnsi" w:cstheme="minorHAnsi"/>
          <w:color w:val="212529"/>
        </w:rPr>
        <w:t xml:space="preserve"> čas </w:t>
      </w:r>
      <w:r w:rsidR="00D60E1A">
        <w:rPr>
          <w:rFonts w:asciiTheme="minorHAnsi" w:hAnsiTheme="minorHAnsi" w:cstheme="minorHAnsi"/>
          <w:color w:val="212529"/>
        </w:rPr>
        <w:t xml:space="preserve">a místo </w:t>
      </w:r>
      <w:r w:rsidRPr="00AD085C">
        <w:rPr>
          <w:rFonts w:asciiTheme="minorHAnsi" w:hAnsiTheme="minorHAnsi" w:cstheme="minorHAnsi"/>
          <w:color w:val="212529"/>
        </w:rPr>
        <w:t>konání semináře</w:t>
      </w:r>
      <w:r>
        <w:rPr>
          <w:rFonts w:asciiTheme="minorHAnsi" w:hAnsiTheme="minorHAnsi" w:cstheme="minorHAnsi"/>
          <w:color w:val="212529"/>
        </w:rPr>
        <w:t>.</w:t>
      </w:r>
    </w:p>
    <w:p w14:paraId="5D698564" w14:textId="07451C06" w:rsidR="00A14A1D" w:rsidRDefault="00AD085C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Řečník (řečníci), krátké bio či odkaz na osobní webovou stránku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3DCF939A" w14:textId="063A57C0" w:rsidR="00A14A1D" w:rsidRDefault="00AD085C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Moderátor semináře, domovská instituce, pozice v ní, odkaz na osobní webovou stránku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3CE78132" w14:textId="69D785CA" w:rsidR="00A14A1D" w:rsidRDefault="00AD085C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Anotace tématu semináře (cca 30 slov</w:t>
      </w:r>
      <w:r w:rsidR="00D60E1A">
        <w:rPr>
          <w:rFonts w:asciiTheme="minorHAnsi" w:hAnsiTheme="minorHAnsi" w:cstheme="minorHAnsi"/>
          <w:color w:val="212529"/>
        </w:rPr>
        <w:t xml:space="preserve"> sloužících rovněž jako podklad</w:t>
      </w:r>
      <w:r w:rsidRPr="00AD085C">
        <w:rPr>
          <w:rFonts w:asciiTheme="minorHAnsi" w:hAnsiTheme="minorHAnsi" w:cstheme="minorHAnsi"/>
          <w:color w:val="212529"/>
        </w:rPr>
        <w:t xml:space="preserve"> </w:t>
      </w:r>
      <w:r w:rsidR="00D60E1A">
        <w:rPr>
          <w:rFonts w:asciiTheme="minorHAnsi" w:hAnsiTheme="minorHAnsi" w:cstheme="minorHAnsi"/>
          <w:color w:val="212529"/>
        </w:rPr>
        <w:t xml:space="preserve">pro prezentaci semináře na webových stránkách ČSE a FB </w:t>
      </w:r>
      <w:r w:rsidR="009A1C08">
        <w:rPr>
          <w:rFonts w:asciiTheme="minorHAnsi" w:hAnsiTheme="minorHAnsi" w:cstheme="minorHAnsi"/>
          <w:color w:val="212529"/>
        </w:rPr>
        <w:t xml:space="preserve">s případným přiložením </w:t>
      </w:r>
      <w:r w:rsidRPr="00AD085C">
        <w:rPr>
          <w:rFonts w:asciiTheme="minorHAnsi" w:hAnsiTheme="minorHAnsi" w:cstheme="minorHAnsi"/>
          <w:color w:val="212529"/>
        </w:rPr>
        <w:t>podkladov</w:t>
      </w:r>
      <w:r w:rsidR="009A1C08">
        <w:rPr>
          <w:rFonts w:asciiTheme="minorHAnsi" w:hAnsiTheme="minorHAnsi" w:cstheme="minorHAnsi"/>
          <w:color w:val="212529"/>
        </w:rPr>
        <w:t>ého článku</w:t>
      </w:r>
      <w:r w:rsidRPr="00AD085C">
        <w:rPr>
          <w:rFonts w:asciiTheme="minorHAnsi" w:hAnsiTheme="minorHAnsi" w:cstheme="minorHAnsi"/>
          <w:color w:val="212529"/>
        </w:rPr>
        <w:t>)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780B1643" w14:textId="57809606" w:rsidR="00A14A1D" w:rsidRDefault="00AD085C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Jazyk prezentace: česky nebo anglicky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33D8693A" w14:textId="277BDC18" w:rsidR="00AD085C" w:rsidRDefault="00AD085C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Případní spolupořadatelé vedle ČSE</w:t>
      </w:r>
      <w:r w:rsidR="009A1C08">
        <w:rPr>
          <w:rFonts w:asciiTheme="minorHAnsi" w:hAnsiTheme="minorHAnsi" w:cstheme="minorHAnsi"/>
          <w:color w:val="212529"/>
        </w:rPr>
        <w:t>.</w:t>
      </w:r>
    </w:p>
    <w:p w14:paraId="7DCE3B70" w14:textId="5E6017BF" w:rsidR="009A1C08" w:rsidRDefault="009A1C08" w:rsidP="00A14A1D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Odkaz na on-line přenos semináře (pokud je seminář plánován v hybridní formě).</w:t>
      </w:r>
    </w:p>
    <w:p w14:paraId="3C3362BF" w14:textId="6F728284" w:rsidR="00830073" w:rsidRDefault="00830073" w:rsidP="00D60E1A">
      <w:pPr>
        <w:pStyle w:val="Normlnweb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Pro návrh semináře </w:t>
      </w:r>
      <w:r w:rsidR="00233008">
        <w:rPr>
          <w:rFonts w:asciiTheme="minorHAnsi" w:hAnsiTheme="minorHAnsi" w:cstheme="minorHAnsi"/>
          <w:color w:val="212529"/>
        </w:rPr>
        <w:t xml:space="preserve">můžete využít </w:t>
      </w:r>
      <w:r>
        <w:rPr>
          <w:rFonts w:asciiTheme="minorHAnsi" w:hAnsiTheme="minorHAnsi" w:cstheme="minorHAnsi"/>
          <w:color w:val="212529"/>
        </w:rPr>
        <w:t>některou z níže přiložených šablon</w:t>
      </w:r>
      <w:r w:rsidR="009A1C08">
        <w:rPr>
          <w:rFonts w:asciiTheme="minorHAnsi" w:hAnsiTheme="minorHAnsi" w:cstheme="minorHAnsi"/>
          <w:color w:val="212529"/>
        </w:rPr>
        <w:t>, která může být upravena dle potřeby (např. pokud se bude jednat jen o prezenční formu semináře</w:t>
      </w:r>
      <w:r w:rsidR="00A41932">
        <w:rPr>
          <w:rFonts w:asciiTheme="minorHAnsi" w:hAnsiTheme="minorHAnsi" w:cstheme="minorHAnsi"/>
          <w:color w:val="212529"/>
        </w:rPr>
        <w:t>)</w:t>
      </w:r>
      <w:r>
        <w:rPr>
          <w:rFonts w:asciiTheme="minorHAnsi" w:hAnsiTheme="minorHAnsi" w:cstheme="minorHAnsi"/>
          <w:color w:val="212529"/>
        </w:rPr>
        <w:t xml:space="preserve">. Vyplněný návrh bude po schválení odeslán jako pozvánka všem individuálním i institucionálním členům ČSE. </w:t>
      </w:r>
      <w:r w:rsidR="009A1C08">
        <w:rPr>
          <w:rFonts w:asciiTheme="minorHAnsi" w:hAnsiTheme="minorHAnsi" w:cstheme="minorHAnsi"/>
          <w:color w:val="212529"/>
        </w:rPr>
        <w:t>Pozvánka bude rovněž zveřejněna (bez případných odkazů na on-line přenos) na webové a Facebookové stránce ČSE.</w:t>
      </w:r>
    </w:p>
    <w:p w14:paraId="66496297" w14:textId="256C8496" w:rsidR="00A41932" w:rsidRDefault="00A41932" w:rsidP="00D60E1A">
      <w:pPr>
        <w:pStyle w:val="Normlnweb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P</w:t>
      </w:r>
      <w:r w:rsidRPr="00A41932">
        <w:rPr>
          <w:rFonts w:asciiTheme="minorHAnsi" w:hAnsiTheme="minorHAnsi" w:cstheme="minorHAnsi"/>
          <w:color w:val="212529"/>
        </w:rPr>
        <w:t xml:space="preserve">okud </w:t>
      </w:r>
      <w:r>
        <w:rPr>
          <w:rFonts w:asciiTheme="minorHAnsi" w:hAnsiTheme="minorHAnsi" w:cstheme="minorHAnsi"/>
          <w:color w:val="212529"/>
        </w:rPr>
        <w:t xml:space="preserve">bude </w:t>
      </w:r>
      <w:r w:rsidRPr="00A41932">
        <w:rPr>
          <w:rFonts w:asciiTheme="minorHAnsi" w:hAnsiTheme="minorHAnsi" w:cstheme="minorHAnsi"/>
          <w:color w:val="212529"/>
        </w:rPr>
        <w:t xml:space="preserve">z přednášky </w:t>
      </w:r>
      <w:r>
        <w:rPr>
          <w:rFonts w:asciiTheme="minorHAnsi" w:hAnsiTheme="minorHAnsi" w:cstheme="minorHAnsi"/>
          <w:color w:val="212529"/>
        </w:rPr>
        <w:t xml:space="preserve">pořízen </w:t>
      </w:r>
      <w:r w:rsidRPr="00A41932">
        <w:rPr>
          <w:rFonts w:asciiTheme="minorHAnsi" w:hAnsiTheme="minorHAnsi" w:cstheme="minorHAnsi"/>
          <w:color w:val="212529"/>
        </w:rPr>
        <w:t>video záznam</w:t>
      </w:r>
      <w:r>
        <w:rPr>
          <w:rFonts w:asciiTheme="minorHAnsi" w:hAnsiTheme="minorHAnsi" w:cstheme="minorHAnsi"/>
          <w:color w:val="212529"/>
        </w:rPr>
        <w:t xml:space="preserve">, může být na základě </w:t>
      </w:r>
      <w:r w:rsidRPr="00A41932">
        <w:rPr>
          <w:rFonts w:asciiTheme="minorHAnsi" w:hAnsiTheme="minorHAnsi" w:cstheme="minorHAnsi"/>
          <w:color w:val="212529"/>
        </w:rPr>
        <w:t>e-mail</w:t>
      </w:r>
      <w:r>
        <w:rPr>
          <w:rFonts w:asciiTheme="minorHAnsi" w:hAnsiTheme="minorHAnsi" w:cstheme="minorHAnsi"/>
          <w:color w:val="212529"/>
        </w:rPr>
        <w:t xml:space="preserve">ového souhlasu pořadatele </w:t>
      </w:r>
      <w:r w:rsidRPr="00A41932">
        <w:rPr>
          <w:rFonts w:asciiTheme="minorHAnsi" w:hAnsiTheme="minorHAnsi" w:cstheme="minorHAnsi"/>
          <w:color w:val="212529"/>
        </w:rPr>
        <w:t>poskytn</w:t>
      </w:r>
      <w:r>
        <w:rPr>
          <w:rFonts w:asciiTheme="minorHAnsi" w:hAnsiTheme="minorHAnsi" w:cstheme="minorHAnsi"/>
          <w:color w:val="212529"/>
        </w:rPr>
        <w:t>u</w:t>
      </w:r>
      <w:r w:rsidRPr="00A41932">
        <w:rPr>
          <w:rFonts w:asciiTheme="minorHAnsi" w:hAnsiTheme="minorHAnsi" w:cstheme="minorHAnsi"/>
          <w:color w:val="212529"/>
        </w:rPr>
        <w:t xml:space="preserve">t ČSE, aby ho posléze mohla zpřístupnit (s časovým odstupem) veřejnosti na YouTube kanále ČSE. </w:t>
      </w:r>
      <w:r>
        <w:rPr>
          <w:rFonts w:asciiTheme="minorHAnsi" w:hAnsiTheme="minorHAnsi" w:cstheme="minorHAnsi"/>
          <w:color w:val="212529"/>
        </w:rPr>
        <w:t xml:space="preserve">V tomto případě je potřeba na začátku semináře </w:t>
      </w:r>
      <w:r w:rsidRPr="00A41932">
        <w:rPr>
          <w:rFonts w:asciiTheme="minorHAnsi" w:hAnsiTheme="minorHAnsi" w:cstheme="minorHAnsi"/>
          <w:color w:val="212529"/>
        </w:rPr>
        <w:t>o tomto inform</w:t>
      </w:r>
      <w:r>
        <w:rPr>
          <w:rFonts w:asciiTheme="minorHAnsi" w:hAnsiTheme="minorHAnsi" w:cstheme="minorHAnsi"/>
          <w:color w:val="212529"/>
        </w:rPr>
        <w:t xml:space="preserve">ovat </w:t>
      </w:r>
      <w:r w:rsidRPr="00A41932">
        <w:rPr>
          <w:rFonts w:asciiTheme="minorHAnsi" w:hAnsiTheme="minorHAnsi" w:cstheme="minorHAnsi"/>
          <w:color w:val="212529"/>
        </w:rPr>
        <w:t>přednášející a účastníky.</w:t>
      </w:r>
    </w:p>
    <w:p w14:paraId="21B41E2A" w14:textId="77777777" w:rsidR="00A41932" w:rsidRPr="00AD085C" w:rsidRDefault="00A41932" w:rsidP="00A41932">
      <w:pPr>
        <w:pStyle w:val="Normlnweb"/>
        <w:jc w:val="both"/>
        <w:rPr>
          <w:rFonts w:asciiTheme="minorHAnsi" w:hAnsiTheme="minorHAnsi" w:cstheme="minorHAnsi"/>
          <w:color w:val="212529"/>
        </w:rPr>
      </w:pPr>
      <w:r w:rsidRPr="00AD085C">
        <w:rPr>
          <w:rFonts w:asciiTheme="minorHAnsi" w:hAnsiTheme="minorHAnsi" w:cstheme="minorHAnsi"/>
          <w:color w:val="212529"/>
        </w:rPr>
        <w:t>Při rozhodování o (ne)uspořádání navrhovaného semináře vedení ČSE dbá o soulad semináře s posláním ČSE popsaným ve Stanovách ČSE.</w:t>
      </w:r>
    </w:p>
    <w:p w14:paraId="63B98346" w14:textId="77777777" w:rsidR="00281C04" w:rsidRDefault="00281C04" w:rsidP="00AD085C">
      <w:pPr>
        <w:spacing w:before="100" w:beforeAutospacing="1" w:after="100" w:afterAutospacing="1"/>
      </w:pPr>
    </w:p>
    <w:p w14:paraId="6B0845A6" w14:textId="77777777" w:rsidR="00AD085C" w:rsidRDefault="00AD085C" w:rsidP="00AD085C">
      <w:pPr>
        <w:spacing w:before="100" w:beforeAutospacing="1" w:after="100" w:afterAutospacing="1"/>
      </w:pPr>
    </w:p>
    <w:p w14:paraId="297DF145" w14:textId="5EEDFCCE" w:rsidR="00AD085C" w:rsidRDefault="00AD085C">
      <w:pPr>
        <w:spacing w:before="100" w:beforeAutospacing="1" w:after="100" w:afterAutospacing="1"/>
        <w:jc w:val="center"/>
        <w:sectPr w:rsidR="00AD085C" w:rsidSect="00AD085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985" w:type="dxa"/>
        <w:tblCellSpacing w:w="22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5"/>
      </w:tblGrid>
      <w:tr w:rsidR="00993AAA" w14:paraId="2D89A090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D9A69" w14:textId="77777777" w:rsidR="00993AAA" w:rsidRDefault="00993AAA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Vážení členové </w:t>
            </w:r>
            <w:r>
              <w:rPr>
                <w:b/>
                <w:bCs/>
              </w:rPr>
              <w:t>České společnosti ekonomické,</w:t>
            </w:r>
            <w:r>
              <w:br/>
              <w:t>pobočka ČSE České Budějovice Vás zve na seminář organizovaný hybridní formou (online i prezenční) exkluzivně pro členy ČSE a jimi pozvané studenty*</w:t>
            </w:r>
          </w:p>
        </w:tc>
      </w:tr>
      <w:tr w:rsidR="00993AAA" w14:paraId="4D28D615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18144" w14:textId="77777777" w:rsidR="00993AAA" w:rsidRDefault="00993A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5F8C"/>
                <w:sz w:val="48"/>
                <w:szCs w:val="48"/>
              </w:rPr>
              <w:t>Svoboda slova není právo šířit dezinformace a nenávistný obsah*</w:t>
            </w:r>
          </w:p>
        </w:tc>
      </w:tr>
      <w:tr w:rsidR="00993AAA" w14:paraId="3782977D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9CF4D" w14:textId="77777777" w:rsidR="00993AAA" w:rsidRDefault="00993A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ve středu 27. dubna od 13:15</w:t>
            </w:r>
          </w:p>
        </w:tc>
      </w:tr>
      <w:tr w:rsidR="00993AAA" w14:paraId="1FE78406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FA5A12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 Anotace: ....</w:t>
            </w:r>
          </w:p>
          <w:p w14:paraId="4A5E3F34" w14:textId="77777777" w:rsidR="00993AAA" w:rsidRDefault="00993AAA">
            <w:pPr>
              <w:spacing w:before="100" w:beforeAutospacing="1" w:after="100" w:afterAutospacing="1"/>
            </w:pPr>
          </w:p>
          <w:p w14:paraId="1CAB7F7D" w14:textId="77777777" w:rsidR="00993AAA" w:rsidRDefault="00993AAA">
            <w:pPr>
              <w:spacing w:before="100" w:beforeAutospacing="1" w:after="100" w:afterAutospacing="1"/>
            </w:pPr>
            <w:r>
              <w:t>K tématu vystoupí a na otázky budou odpovídat</w:t>
            </w:r>
          </w:p>
          <w:p w14:paraId="7A46B0D4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FRANTIŠEK VRABEL</w:t>
            </w:r>
            <w:r>
              <w:t xml:space="preserve"> - datový analytik a šéf společnosti Semantic Visions, která shromažďuje a analyzuje 90 % světového zpravodajského portálu</w:t>
            </w:r>
          </w:p>
          <w:p w14:paraId="04FAADBB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EMILY TAYLOR</w:t>
            </w:r>
            <w:r>
              <w:t xml:space="preserve"> - lektorka EURidu, redaktorka časopisu Journal of Cyber Policy Královský institut mezinárodních záležitostí (Chatham House)</w:t>
            </w:r>
          </w:p>
        </w:tc>
      </w:tr>
      <w:tr w:rsidR="00993AAA" w14:paraId="6E459B4E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0B0A6" w14:textId="77777777" w:rsidR="00993AAA" w:rsidRDefault="00993AAA"/>
        </w:tc>
      </w:tr>
      <w:tr w:rsidR="00993AAA" w14:paraId="5D29A609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3F8B7" w14:textId="5B4B98C3" w:rsidR="00993AAA" w:rsidRDefault="00993AAA">
            <w:pPr>
              <w:spacing w:before="100" w:beforeAutospacing="1" w:after="100" w:afterAutospacing="1"/>
            </w:pPr>
            <w:r>
              <w:t>27.</w:t>
            </w:r>
            <w:r w:rsidR="00233008">
              <w:t xml:space="preserve"> </w:t>
            </w:r>
            <w:r>
              <w:t>4.</w:t>
            </w:r>
            <w:r w:rsidR="00233008">
              <w:t xml:space="preserve"> </w:t>
            </w:r>
            <w:r>
              <w:t>2022 od 13:15 v učebně F3 v pavilonu F učeben Ekonomické fakulty JU v Č. Budějovicích</w:t>
            </w:r>
          </w:p>
          <w:p w14:paraId="39498E93" w14:textId="77777777" w:rsidR="00993AAA" w:rsidRDefault="00993AAA">
            <w:pPr>
              <w:spacing w:before="100" w:beforeAutospacing="1" w:after="100" w:afterAutospacing="1"/>
            </w:pPr>
            <w:r>
              <w:t> </w:t>
            </w:r>
          </w:p>
          <w:p w14:paraId="55EF6E40" w14:textId="77777777" w:rsidR="00993AAA" w:rsidRDefault="00993AAA">
            <w:pPr>
              <w:spacing w:before="100" w:beforeAutospacing="1" w:after="100" w:afterAutospacing="1"/>
            </w:pPr>
            <w:r>
              <w:t xml:space="preserve">Seminář je možné sledovat na odkaze </w:t>
            </w:r>
            <w:hyperlink r:id="rId5" w:history="1">
              <w:r>
                <w:rPr>
                  <w:rStyle w:val="Hypertextovodkaz"/>
                </w:rPr>
                <w:t>https://bit.ly/37ttTVH</w:t>
              </w:r>
            </w:hyperlink>
          </w:p>
          <w:p w14:paraId="5D6566B7" w14:textId="77777777" w:rsidR="00993AAA" w:rsidRDefault="00993AAA">
            <w:pPr>
              <w:spacing w:before="100" w:beforeAutospacing="1" w:after="100" w:afterAutospacing="1"/>
            </w:pPr>
            <w:r>
              <w:t> </w:t>
            </w:r>
          </w:p>
          <w:p w14:paraId="16224FAD" w14:textId="77777777" w:rsidR="00993AAA" w:rsidRDefault="00993AAA">
            <w:pPr>
              <w:spacing w:before="100" w:beforeAutospacing="1" w:after="100" w:afterAutospacing="1"/>
            </w:pPr>
            <w:r>
              <w:t>*Akce je organizovaná pro individuální a kolektivní členy České společnosti ekonomické a pozvané novináře. Jako člen ČSE můžete pozvat i své zainteresované studenty přeposláním této pozvánky.</w:t>
            </w:r>
          </w:p>
          <w:p w14:paraId="3D57677B" w14:textId="487AB704" w:rsidR="00993AAA" w:rsidRDefault="00993AAA">
            <w:pPr>
              <w:spacing w:before="100" w:beforeAutospacing="1" w:after="100" w:afterAutospacing="1"/>
            </w:pPr>
          </w:p>
        </w:tc>
      </w:tr>
      <w:tr w:rsidR="00993AAA" w14:paraId="11435AAE" w14:textId="77777777" w:rsidTr="00993AAA">
        <w:trPr>
          <w:tblCellSpacing w:w="22" w:type="dxa"/>
        </w:trPr>
        <w:tc>
          <w:tcPr>
            <w:tcW w:w="148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808B9" w14:textId="1B3F1301" w:rsidR="00993AAA" w:rsidRDefault="00993A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26BB019" wp14:editId="45BFD549">
                  <wp:extent cx="1800225" cy="180975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95488" w14:textId="64BAE8A2" w:rsidR="00AD085C" w:rsidRDefault="00AD085C" w:rsidP="00993AAA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1507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5"/>
      </w:tblGrid>
      <w:tr w:rsidR="00993AAA" w14:paraId="799B89B0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8C788" w14:textId="5204006C" w:rsidR="00993AAA" w:rsidRDefault="00993AAA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Vážení členové </w:t>
            </w:r>
            <w:r>
              <w:rPr>
                <w:b/>
                <w:bCs/>
              </w:rPr>
              <w:t>České společnosti ekonomické,</w:t>
            </w:r>
            <w:r>
              <w:br/>
              <w:t xml:space="preserve">pobočka ČSE XXX Vás zve na hybridní (online i prezenční) </w:t>
            </w:r>
            <w:r w:rsidR="004C6CAF">
              <w:t xml:space="preserve">paneovou diskusi </w:t>
            </w:r>
            <w:r>
              <w:t>pořádanou exkluzivně pro členy ČSE a jimi pozvané studenty*</w:t>
            </w:r>
          </w:p>
        </w:tc>
      </w:tr>
      <w:tr w:rsidR="00993AAA" w14:paraId="57B57E4F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E2A9C" w14:textId="77777777" w:rsidR="00993AAA" w:rsidRDefault="00993A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569D"/>
                <w:sz w:val="48"/>
                <w:szCs w:val="48"/>
              </w:rPr>
              <w:t>ČSE debatuje: Covid, Green Deal, Ukrajina – Kam kráčí český „autoland“?</w:t>
            </w:r>
          </w:p>
        </w:tc>
      </w:tr>
      <w:tr w:rsidR="00993AAA" w14:paraId="7B96F41A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B7C28" w14:textId="77777777" w:rsidR="00993AAA" w:rsidRDefault="00993A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v úterý 24. května od 15:00 </w:t>
            </w:r>
            <w:r>
              <w:t>(cca do 16:30)</w:t>
            </w:r>
          </w:p>
        </w:tc>
      </w:tr>
      <w:tr w:rsidR="00993AAA" w14:paraId="4FB7A4E5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F8706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Budou se diskutovat tyto otázky:</w:t>
            </w:r>
          </w:p>
          <w:p w14:paraId="798BDB80" w14:textId="77777777" w:rsidR="00993AAA" w:rsidRDefault="00993AAA" w:rsidP="008401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 jakém stavu se nacházela česká ekonomika předtím, než vypukla válka na Ukrajině? Jaké dopady měla koronavirová pandemie a co lze čekat od Green Dealu?</w:t>
            </w:r>
          </w:p>
          <w:p w14:paraId="0570B40A" w14:textId="77777777" w:rsidR="00993AAA" w:rsidRDefault="00993AAA" w:rsidP="008401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Jaké dopady na českou ekonomiku a inflaci bude mít válka na Ukrajině?</w:t>
            </w:r>
          </w:p>
        </w:tc>
      </w:tr>
      <w:tr w:rsidR="00993AAA" w14:paraId="67FDA666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DC70C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Se svým příspěvkem a v následné panelové diskusi vystoupí:</w:t>
            </w:r>
          </w:p>
          <w:p w14:paraId="0409F9BF" w14:textId="77777777" w:rsidR="00993AAA" w:rsidRDefault="00993AAA" w:rsidP="008401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David Prušvic</w:t>
            </w:r>
            <w:r>
              <w:rPr>
                <w:rFonts w:eastAsia="Times New Roman"/>
              </w:rPr>
              <w:t xml:space="preserve"> (ředitel odboru Hospodářská politika, Ministerstvo financí ČR)</w:t>
            </w:r>
          </w:p>
          <w:p w14:paraId="0DBEB476" w14:textId="77777777" w:rsidR="00993AAA" w:rsidRDefault="00993AAA" w:rsidP="008401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Petr Král</w:t>
            </w:r>
            <w:r>
              <w:rPr>
                <w:rFonts w:eastAsia="Times New Roman"/>
              </w:rPr>
              <w:t xml:space="preserve"> (ředitel sekce měnové, Česká národní banka)</w:t>
            </w:r>
            <w:r>
              <w:rPr>
                <w:rFonts w:eastAsia="Times New Roman"/>
                <w:color w:val="1F497D"/>
              </w:rPr>
              <w:t xml:space="preserve"> - </w:t>
            </w:r>
            <w:hyperlink r:id="rId8" w:history="1">
              <w:r>
                <w:rPr>
                  <w:rStyle w:val="Hypertextovodkaz"/>
                  <w:rFonts w:eastAsia="Times New Roman"/>
                </w:rPr>
                <w:t>link</w:t>
              </w:r>
            </w:hyperlink>
          </w:p>
          <w:p w14:paraId="681DBC73" w14:textId="77777777" w:rsidR="00993AAA" w:rsidRDefault="00993AAA" w:rsidP="008401B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David Marek</w:t>
            </w:r>
            <w:r>
              <w:rPr>
                <w:rFonts w:eastAsia="Times New Roman"/>
              </w:rPr>
              <w:t xml:space="preserve"> (hlavní ekonom a ředitel Clients&amp;Markets, Deloitte)</w:t>
            </w:r>
            <w:r>
              <w:rPr>
                <w:rFonts w:eastAsia="Times New Roman"/>
                <w:color w:val="1F497D"/>
              </w:rPr>
              <w:t xml:space="preserve"> - </w:t>
            </w:r>
            <w:hyperlink r:id="rId9" w:history="1">
              <w:r>
                <w:rPr>
                  <w:rStyle w:val="Hypertextovodkaz"/>
                  <w:rFonts w:eastAsia="Times New Roman"/>
                </w:rPr>
                <w:t>link</w:t>
              </w:r>
            </w:hyperlink>
          </w:p>
          <w:p w14:paraId="57D380B6" w14:textId="77777777" w:rsidR="00993AAA" w:rsidRDefault="00993AAA">
            <w:pPr>
              <w:spacing w:before="100" w:beforeAutospacing="1" w:after="240"/>
            </w:pPr>
            <w:r>
              <w:rPr>
                <w:b/>
                <w:bCs/>
              </w:rPr>
              <w:t>Moderátor: Kamil Galuščák</w:t>
            </w:r>
            <w:r>
              <w:t xml:space="preserve"> (ČNB a ČSE)</w:t>
            </w:r>
            <w:r>
              <w:rPr>
                <w:color w:val="1F497D"/>
              </w:rPr>
              <w:t xml:space="preserve"> - </w:t>
            </w:r>
            <w:hyperlink r:id="rId10" w:history="1">
              <w:r>
                <w:rPr>
                  <w:rStyle w:val="Hypertextovodkaz"/>
                </w:rPr>
                <w:t>link</w:t>
              </w:r>
            </w:hyperlink>
          </w:p>
        </w:tc>
      </w:tr>
      <w:tr w:rsidR="00993AAA" w14:paraId="3CE7D274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5808F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Join Zoom Meeting </w:t>
            </w:r>
            <w:hyperlink r:id="rId11" w:history="1">
              <w:r>
                <w:rPr>
                  <w:rStyle w:val="Hypertextovodkaz"/>
                </w:rPr>
                <w:t>https://cuni-cz.zoom.us/j/92226955122?pwd=dThuTGNmNGdPeUFJbDJ5Umx6NGNhUT09</w:t>
              </w:r>
            </w:hyperlink>
          </w:p>
          <w:p w14:paraId="678197D5" w14:textId="77777777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Meeting ID:</w:t>
            </w:r>
            <w:r>
              <w:t xml:space="preserve"> 922 2695 5122</w:t>
            </w:r>
          </w:p>
          <w:p w14:paraId="71AAB4D2" w14:textId="08613319" w:rsidR="00993AAA" w:rsidRDefault="00993AAA">
            <w:pPr>
              <w:spacing w:before="100" w:beforeAutospacing="1" w:after="100" w:afterAutospacing="1"/>
            </w:pPr>
            <w:r>
              <w:rPr>
                <w:b/>
                <w:bCs/>
              </w:rPr>
              <w:t>Passcode:</w:t>
            </w:r>
            <w:r>
              <w:t xml:space="preserve"> 852433</w:t>
            </w:r>
            <w:r>
              <w:rPr>
                <w:b/>
                <w:bCs/>
              </w:rPr>
              <w:t xml:space="preserve"> </w:t>
            </w:r>
          </w:p>
        </w:tc>
      </w:tr>
      <w:tr w:rsidR="00993AAA" w14:paraId="14D32454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170DA" w14:textId="77777777" w:rsidR="00993AAA" w:rsidRDefault="00993AAA">
            <w:pPr>
              <w:spacing w:before="100" w:beforeAutospacing="1" w:after="100" w:afterAutospacing="1"/>
            </w:pPr>
            <w:r>
              <w:t>*Akce je organizovaná pro individuální a kolektivní členy České společnosti ekonomické a pozvané novináře. Jako člen ČSE můžete pozvat i své zainteresované studenty přeposláním této pozvánky.</w:t>
            </w:r>
          </w:p>
        </w:tc>
      </w:tr>
      <w:tr w:rsidR="00993AAA" w14:paraId="4D319852" w14:textId="77777777" w:rsidTr="00993AAA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568C9" w14:textId="78FCA4C2" w:rsidR="00993AAA" w:rsidRPr="00AD085C" w:rsidRDefault="00993AAA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 w:rsidRPr="00AD085C">
              <w:rPr>
                <w:b/>
                <w:bCs/>
                <w:noProof/>
                <w:u w:val="single"/>
              </w:rPr>
              <w:drawing>
                <wp:inline distT="0" distB="0" distL="0" distR="0" wp14:anchorId="584F97D5" wp14:editId="1A3EDEF9">
                  <wp:extent cx="2105025" cy="21145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2DA81" w14:textId="30D67F26" w:rsidR="00993AAA" w:rsidRDefault="00993AAA" w:rsidP="00A41932">
      <w:pPr>
        <w:spacing w:before="100" w:beforeAutospacing="1" w:after="100" w:afterAutospacing="1"/>
      </w:pPr>
    </w:p>
    <w:sectPr w:rsidR="00993AAA" w:rsidSect="00B8700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38B1"/>
    <w:multiLevelType w:val="hybridMultilevel"/>
    <w:tmpl w:val="1D64F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F3"/>
    <w:multiLevelType w:val="hybridMultilevel"/>
    <w:tmpl w:val="59884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46E5F"/>
    <w:multiLevelType w:val="multilevel"/>
    <w:tmpl w:val="F37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E6ADF"/>
    <w:multiLevelType w:val="hybridMultilevel"/>
    <w:tmpl w:val="62246D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722A5"/>
    <w:multiLevelType w:val="multilevel"/>
    <w:tmpl w:val="7C1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464898">
    <w:abstractNumId w:val="4"/>
  </w:num>
  <w:num w:numId="2" w16cid:durableId="2104957431">
    <w:abstractNumId w:val="2"/>
  </w:num>
  <w:num w:numId="3" w16cid:durableId="1445225436">
    <w:abstractNumId w:val="3"/>
  </w:num>
  <w:num w:numId="4" w16cid:durableId="422536693">
    <w:abstractNumId w:val="1"/>
  </w:num>
  <w:num w:numId="5" w16cid:durableId="184709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tbQ0MjexNDY3tzBX0lEKTi0uzszPAykwrgUA3ZAEfSwAAAA="/>
  </w:docVars>
  <w:rsids>
    <w:rsidRoot w:val="009F370B"/>
    <w:rsid w:val="001D42E7"/>
    <w:rsid w:val="00233008"/>
    <w:rsid w:val="00281C04"/>
    <w:rsid w:val="004C6CAF"/>
    <w:rsid w:val="00830073"/>
    <w:rsid w:val="00987940"/>
    <w:rsid w:val="00993AAA"/>
    <w:rsid w:val="009A1C08"/>
    <w:rsid w:val="009F370B"/>
    <w:rsid w:val="00A14A1D"/>
    <w:rsid w:val="00A41932"/>
    <w:rsid w:val="00AD085C"/>
    <w:rsid w:val="00B87004"/>
    <w:rsid w:val="00D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B45E"/>
  <w15:chartTrackingRefBased/>
  <w15:docId w15:val="{5CEE7853-A981-4C72-B366-6D9F177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A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3AA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1C0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D085C"/>
    <w:rPr>
      <w:b/>
      <w:bCs/>
    </w:rPr>
  </w:style>
  <w:style w:type="paragraph" w:styleId="Normlnweb">
    <w:name w:val="Normal (Web)"/>
    <w:basedOn w:val="Normln"/>
    <w:uiPriority w:val="99"/>
    <w:unhideWhenUsed/>
    <w:rsid w:val="00AD085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system/modules/cz.nelasoft.opencms.cnb.blog/elements/cnb-blogprofile.jsp?category=blog/author/kral_petr/&amp;locale=cs" TargetMode="External"/><Relationship Id="rId13" Type="http://schemas.openxmlformats.org/officeDocument/2006/relationships/image" Target="cid:part2.5dOhJND2.w1JYBNyv@cerge-ei.cz" TargetMode="External"/><Relationship Id="rId3" Type="http://schemas.openxmlformats.org/officeDocument/2006/relationships/settings" Target="settings.xml"/><Relationship Id="rId7" Type="http://schemas.openxmlformats.org/officeDocument/2006/relationships/image" Target="cid:part1.o3hmcHtX.AjjeezyY@cerge-ei.c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uni-cz.zoom.us/j/92226955122?pwd=dThuTGNmNGdPeUFJbDJ5Umx6NGNhUT09" TargetMode="External"/><Relationship Id="rId5" Type="http://schemas.openxmlformats.org/officeDocument/2006/relationships/hyperlink" Target="https://bit.ly/37ttTV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nb.cz/en/economic-research/research-economists/Kamil-Galusc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deloitte.com/cz/cs/profiles/dmare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Němec</dc:creator>
  <cp:keywords/>
  <dc:description/>
  <cp:lastModifiedBy>Daniel Němec</cp:lastModifiedBy>
  <cp:revision>3</cp:revision>
  <dcterms:created xsi:type="dcterms:W3CDTF">2023-08-01T18:05:00Z</dcterms:created>
  <dcterms:modified xsi:type="dcterms:W3CDTF">2023-08-01T18:06:00Z</dcterms:modified>
</cp:coreProperties>
</file>